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E6" w:rsidRPr="00AF6B20" w:rsidRDefault="001149A0" w:rsidP="001149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b/>
          <w:bCs/>
          <w:color w:val="334155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b/>
          <w:bCs/>
          <w:color w:val="334155"/>
          <w:sz w:val="24"/>
          <w:szCs w:val="24"/>
          <w:lang w:eastAsia="sk-SK"/>
        </w:rPr>
        <w:t>OBCHODNÉ PODMIENKY</w:t>
      </w:r>
    </w:p>
    <w:p w:rsidR="001149A0" w:rsidRPr="00AF6B20" w:rsidRDefault="007025E6" w:rsidP="001149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34155"/>
          <w:sz w:val="24"/>
          <w:szCs w:val="24"/>
          <w:lang w:eastAsia="sk-SK"/>
        </w:rPr>
      </w:pPr>
      <w:r w:rsidRPr="00AF6B20">
        <w:rPr>
          <w:rFonts w:ascii="Arial" w:hAnsi="Arial" w:cs="Arial"/>
          <w:noProof/>
          <w:lang w:eastAsia="sk-SK"/>
        </w:rPr>
        <w:drawing>
          <wp:inline distT="0" distB="0" distL="0" distR="0" wp14:anchorId="4E7F4284" wp14:editId="032790C8">
            <wp:extent cx="563760" cy="552450"/>
            <wp:effectExtent l="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ffit_cya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31" cy="56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9A0" w:rsidRPr="00AF6B20" w:rsidRDefault="001149A0" w:rsidP="001149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34155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>Obchodný názov: Reffit.sk</w:t>
      </w: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br/>
        <w:t>Zodpovedný : Martin Leško</w:t>
      </w: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br/>
      </w:r>
      <w:proofErr w:type="spellStart"/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>IČo</w:t>
      </w:r>
      <w:proofErr w:type="spellEnd"/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>: 55416403</w:t>
      </w: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br/>
        <w:t>Adresa: Stará cesta 1, Spišská Nová Ves</w:t>
      </w: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br/>
        <w:t>Telefón: 0911 460 084</w:t>
      </w: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br/>
        <w:t>E-mail: reffit@reffit.sk</w:t>
      </w: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br/>
        <w:t>Web: www.reffit.sk</w:t>
      </w:r>
    </w:p>
    <w:p w:rsidR="001149A0" w:rsidRPr="00AF6B20" w:rsidRDefault="001149A0" w:rsidP="001149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34155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 xml:space="preserve">Tieto obchodné podmienky upravujú vzťahy medzi poskytovateľom servisu (Reffit.sk) a zákazníkom pri </w:t>
      </w:r>
      <w:r w:rsidRPr="00AF6B20">
        <w:rPr>
          <w:rFonts w:ascii="Arial" w:eastAsia="Times New Roman" w:hAnsi="Arial" w:cs="Arial"/>
          <w:b/>
          <w:color w:val="334155"/>
          <w:sz w:val="24"/>
          <w:szCs w:val="24"/>
          <w:lang w:eastAsia="sk-SK"/>
        </w:rPr>
        <w:t>poskytovaní</w:t>
      </w: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 xml:space="preserve"> služieb opravy mobilných telefónov, počítačov a tabletov.</w:t>
      </w:r>
    </w:p>
    <w:p w:rsidR="001149A0" w:rsidRPr="00AF6B20" w:rsidRDefault="005812AF" w:rsidP="001149A0">
      <w:pPr>
        <w:spacing w:before="300" w:after="3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sz w:val="24"/>
          <w:szCs w:val="24"/>
          <w:lang w:eastAsia="sk-SK"/>
        </w:rPr>
        <w:pict>
          <v:rect id="_x0000_i1025" style="width:0;height:0" o:hralign="center" o:hrstd="t" o:hrnoshade="t" o:hr="t" fillcolor="#334155" stroked="f"/>
        </w:pict>
      </w:r>
    </w:p>
    <w:p w:rsidR="001149A0" w:rsidRPr="00AF6B20" w:rsidRDefault="001149A0" w:rsidP="001149A0">
      <w:pPr>
        <w:shd w:val="clear" w:color="auto" w:fill="FFFFFF"/>
        <w:spacing w:after="300" w:line="312" w:lineRule="atLeast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sk-SK"/>
        </w:rPr>
      </w:pPr>
      <w:r w:rsidRPr="00AF6B20">
        <w:rPr>
          <w:rFonts w:ascii="Arial" w:eastAsia="Times New Roman" w:hAnsi="Arial" w:cs="Arial"/>
          <w:b/>
          <w:bCs/>
          <w:sz w:val="27"/>
          <w:szCs w:val="27"/>
          <w:lang w:eastAsia="sk-SK"/>
        </w:rPr>
        <w:t>1. Predmet obchodných podmienok</w:t>
      </w:r>
    </w:p>
    <w:p w:rsidR="00917F70" w:rsidRPr="00AF6B20" w:rsidRDefault="001149A0" w:rsidP="001149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34155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 xml:space="preserve">1.1. Tieto podmienky upravujú poskytovanie servisných služieb, reklamácie, platobné podmienky a ochranu osobných údajov. </w:t>
      </w:r>
    </w:p>
    <w:p w:rsidR="001149A0" w:rsidRPr="00AF6B20" w:rsidRDefault="001149A0" w:rsidP="001149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34155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>1.2. Každý zákazník je pred odovzdaním zariadenia na opravu povinný sa oboznámiť s obchodnými podmienkami.</w:t>
      </w:r>
    </w:p>
    <w:p w:rsidR="001149A0" w:rsidRPr="00AF6B20" w:rsidRDefault="001149A0" w:rsidP="001149A0">
      <w:pPr>
        <w:shd w:val="clear" w:color="auto" w:fill="FFFFFF"/>
        <w:spacing w:after="300" w:line="312" w:lineRule="atLeast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sk-SK"/>
        </w:rPr>
      </w:pPr>
      <w:r w:rsidRPr="00AF6B20">
        <w:rPr>
          <w:rFonts w:ascii="Arial" w:eastAsia="Times New Roman" w:hAnsi="Arial" w:cs="Arial"/>
          <w:b/>
          <w:bCs/>
          <w:sz w:val="27"/>
          <w:szCs w:val="27"/>
          <w:lang w:eastAsia="sk-SK"/>
        </w:rPr>
        <w:t>2. Objednávanie služieb</w:t>
      </w:r>
    </w:p>
    <w:p w:rsidR="00917F70" w:rsidRPr="00AF6B20" w:rsidRDefault="001149A0" w:rsidP="001149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34155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 xml:space="preserve">2.1. Servis zariadení sa realizuje na základe osobnej alebo elektronickej objednávky. </w:t>
      </w:r>
    </w:p>
    <w:p w:rsidR="001149A0" w:rsidRPr="00AF6B20" w:rsidRDefault="001149A0" w:rsidP="001149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34155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>2.2. Pri odovzdaní zariadenia do servisu sa vyhotoví </w:t>
      </w:r>
      <w:r w:rsidRPr="00AF6B20">
        <w:rPr>
          <w:rFonts w:ascii="Arial" w:eastAsia="Times New Roman" w:hAnsi="Arial" w:cs="Arial"/>
          <w:b/>
          <w:bCs/>
          <w:color w:val="334155"/>
          <w:sz w:val="24"/>
          <w:szCs w:val="24"/>
          <w:lang w:eastAsia="sk-SK"/>
        </w:rPr>
        <w:t>preberací protokol</w:t>
      </w: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>, ktorý obsahuje informácie o zariadení, popis problému a kontaktné údaje zákazníka.</w:t>
      </w:r>
    </w:p>
    <w:p w:rsidR="001149A0" w:rsidRPr="00AF6B20" w:rsidRDefault="001149A0" w:rsidP="001149A0">
      <w:pPr>
        <w:shd w:val="clear" w:color="auto" w:fill="FFFFFF"/>
        <w:spacing w:after="300" w:line="312" w:lineRule="atLeast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sk-SK"/>
        </w:rPr>
      </w:pPr>
      <w:r w:rsidRPr="00AF6B20">
        <w:rPr>
          <w:rFonts w:ascii="Arial" w:eastAsia="Times New Roman" w:hAnsi="Arial" w:cs="Arial"/>
          <w:b/>
          <w:bCs/>
          <w:sz w:val="27"/>
          <w:szCs w:val="27"/>
          <w:lang w:eastAsia="sk-SK"/>
        </w:rPr>
        <w:t>3. Platobné podmienky</w:t>
      </w:r>
    </w:p>
    <w:p w:rsidR="00917F70" w:rsidRPr="00AF6B20" w:rsidRDefault="001149A0" w:rsidP="001149A0">
      <w:pPr>
        <w:rPr>
          <w:rFonts w:ascii="Arial" w:hAnsi="Arial" w:cs="Arial"/>
          <w:sz w:val="24"/>
        </w:rPr>
      </w:pPr>
      <w:r w:rsidRPr="00AF6B20">
        <w:rPr>
          <w:rFonts w:ascii="Arial" w:hAnsi="Arial" w:cs="Arial"/>
          <w:sz w:val="24"/>
        </w:rPr>
        <w:t xml:space="preserve">3.1. Cena opravy je stanovená na základe diagnostiky. </w:t>
      </w:r>
    </w:p>
    <w:p w:rsidR="00917F70" w:rsidRPr="00AF6B20" w:rsidRDefault="001149A0" w:rsidP="001149A0">
      <w:pPr>
        <w:rPr>
          <w:rFonts w:ascii="Arial" w:hAnsi="Arial" w:cs="Arial"/>
          <w:sz w:val="24"/>
        </w:rPr>
      </w:pPr>
      <w:r w:rsidRPr="00AF6B20">
        <w:rPr>
          <w:rFonts w:ascii="Arial" w:hAnsi="Arial" w:cs="Arial"/>
          <w:sz w:val="24"/>
        </w:rPr>
        <w:t xml:space="preserve">3.2. Ak si zákazník objedná náhradný diel na opravu, je povinný uhradiť jeho cenu aj v prípade, že si opravu rozmyslí. </w:t>
      </w:r>
      <w:bookmarkStart w:id="0" w:name="_GoBack"/>
      <w:bookmarkEnd w:id="0"/>
    </w:p>
    <w:p w:rsidR="001149A0" w:rsidRPr="00AF6B20" w:rsidRDefault="001149A0" w:rsidP="001149A0">
      <w:pPr>
        <w:rPr>
          <w:rFonts w:ascii="Arial" w:hAnsi="Arial" w:cs="Arial"/>
          <w:sz w:val="24"/>
        </w:rPr>
      </w:pPr>
      <w:r w:rsidRPr="00AF6B20">
        <w:rPr>
          <w:rFonts w:ascii="Arial" w:hAnsi="Arial" w:cs="Arial"/>
          <w:sz w:val="24"/>
        </w:rPr>
        <w:t>3.3. V prípade neúspešného servisného zásahu z dôvodu skrytých chýb je zákazník povinný uhradiť sumu 20 € za vykonanú prácu.</w:t>
      </w:r>
    </w:p>
    <w:p w:rsidR="001149A0" w:rsidRPr="00AF6B20" w:rsidRDefault="001149A0" w:rsidP="001149A0">
      <w:pPr>
        <w:rPr>
          <w:rFonts w:ascii="Arial" w:hAnsi="Arial" w:cs="Arial"/>
          <w:sz w:val="24"/>
        </w:rPr>
      </w:pPr>
      <w:r w:rsidRPr="00AF6B20">
        <w:rPr>
          <w:rFonts w:ascii="Arial" w:hAnsi="Arial" w:cs="Arial"/>
          <w:sz w:val="24"/>
        </w:rPr>
        <w:t>3.4. Platba za servis sa vykonáva pri prevzatí opraveného zariadenia v hotovosti alebo kartou. Na požiadanie vystavíme faktúru.</w:t>
      </w:r>
    </w:p>
    <w:p w:rsidR="001149A0" w:rsidRPr="00AF6B20" w:rsidRDefault="001149A0" w:rsidP="001149A0">
      <w:pPr>
        <w:rPr>
          <w:rFonts w:ascii="Arial" w:hAnsi="Arial" w:cs="Arial"/>
          <w:sz w:val="24"/>
        </w:rPr>
      </w:pPr>
      <w:r w:rsidRPr="00AF6B20">
        <w:rPr>
          <w:rFonts w:ascii="Arial" w:hAnsi="Arial" w:cs="Arial"/>
          <w:sz w:val="24"/>
        </w:rPr>
        <w:lastRenderedPageBreak/>
        <w:t>3.5. Ak zákazník zruší objednávku pred začiatkom opravy, nevzniká mu žiadny poplatok. V prípade, že už bol objednaný náhradný diel, je povinný uhradiť jeho cenu.</w:t>
      </w:r>
    </w:p>
    <w:p w:rsidR="001149A0" w:rsidRPr="00AF6B20" w:rsidRDefault="001149A0" w:rsidP="001149A0">
      <w:pPr>
        <w:shd w:val="clear" w:color="auto" w:fill="FFFFFF"/>
        <w:spacing w:after="300" w:line="312" w:lineRule="atLeast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sk-SK"/>
        </w:rPr>
      </w:pPr>
      <w:r w:rsidRPr="00AF6B20">
        <w:rPr>
          <w:rFonts w:ascii="Arial" w:eastAsia="Times New Roman" w:hAnsi="Arial" w:cs="Arial"/>
          <w:b/>
          <w:bCs/>
          <w:sz w:val="27"/>
          <w:szCs w:val="27"/>
          <w:lang w:eastAsia="sk-SK"/>
        </w:rPr>
        <w:t>4. Záruka a reklamácie</w:t>
      </w:r>
    </w:p>
    <w:p w:rsidR="00917F70" w:rsidRPr="00AF6B20" w:rsidRDefault="001149A0" w:rsidP="001149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34155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>4.1. Na servisné úkony poskytujeme záruku </w:t>
      </w:r>
      <w:r w:rsidRPr="00AF6B20">
        <w:rPr>
          <w:rFonts w:ascii="Arial" w:eastAsia="Times New Roman" w:hAnsi="Arial" w:cs="Arial"/>
          <w:b/>
          <w:bCs/>
          <w:color w:val="334155"/>
          <w:sz w:val="24"/>
          <w:szCs w:val="24"/>
          <w:lang w:eastAsia="sk-SK"/>
        </w:rPr>
        <w:t>14 dní</w:t>
      </w: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 xml:space="preserve"> odo dňa dokončenia opravy. </w:t>
      </w:r>
    </w:p>
    <w:p w:rsidR="00917F70" w:rsidRPr="00AF6B20" w:rsidRDefault="001149A0" w:rsidP="001149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34155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>4.2. Na vymenené diely poskytujeme záruku </w:t>
      </w:r>
      <w:r w:rsidRPr="00AF6B20">
        <w:rPr>
          <w:rFonts w:ascii="Arial" w:eastAsia="Times New Roman" w:hAnsi="Arial" w:cs="Arial"/>
          <w:b/>
          <w:bCs/>
          <w:color w:val="334155"/>
          <w:sz w:val="24"/>
          <w:szCs w:val="24"/>
          <w:lang w:eastAsia="sk-SK"/>
        </w:rPr>
        <w:t>10 dní</w:t>
      </w: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 xml:space="preserve">. </w:t>
      </w:r>
    </w:p>
    <w:p w:rsidR="00917F70" w:rsidRPr="00AF6B20" w:rsidRDefault="001149A0" w:rsidP="001149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34155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 xml:space="preserve">4.3. Záruka sa nevzťahuje na poškodenia spôsobené pádom, kontaktom s vodou alebo nesprávnym používaním. </w:t>
      </w:r>
    </w:p>
    <w:p w:rsidR="001149A0" w:rsidRPr="00AF6B20" w:rsidRDefault="001149A0" w:rsidP="001149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34155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>4.4. Reklamáciu je možné uplatniť osobne, telefonicky alebo e-mailom.</w:t>
      </w:r>
    </w:p>
    <w:p w:rsidR="001149A0" w:rsidRPr="00AF6B20" w:rsidRDefault="001149A0" w:rsidP="001149A0">
      <w:pPr>
        <w:shd w:val="clear" w:color="auto" w:fill="FFFFFF"/>
        <w:spacing w:after="300" w:line="312" w:lineRule="atLeast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sk-SK"/>
        </w:rPr>
      </w:pPr>
      <w:r w:rsidRPr="00AF6B20">
        <w:rPr>
          <w:rFonts w:ascii="Arial" w:eastAsia="Times New Roman" w:hAnsi="Arial" w:cs="Arial"/>
          <w:b/>
          <w:bCs/>
          <w:sz w:val="27"/>
          <w:szCs w:val="27"/>
          <w:lang w:eastAsia="sk-SK"/>
        </w:rPr>
        <w:t>5. Riziká servisu</w:t>
      </w:r>
    </w:p>
    <w:p w:rsidR="00917F70" w:rsidRPr="00AF6B20" w:rsidRDefault="001149A0" w:rsidP="001149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34155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>5.1. Pri opravách elektroniky môžu vzniknúť nepredvídané poškodenia, ktoré neboli zjavné pred servisom. Reffit.sk za tieto skryté vady nezodpovedá.</w:t>
      </w:r>
    </w:p>
    <w:p w:rsidR="001149A0" w:rsidRPr="00AF6B20" w:rsidRDefault="001149A0" w:rsidP="001149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34155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 xml:space="preserve"> 5.2. Pred servisom odporúčame vykonať </w:t>
      </w:r>
      <w:r w:rsidRPr="00AF6B20">
        <w:rPr>
          <w:rFonts w:ascii="Arial" w:eastAsia="Times New Roman" w:hAnsi="Arial" w:cs="Arial"/>
          <w:b/>
          <w:bCs/>
          <w:color w:val="334155"/>
          <w:sz w:val="24"/>
          <w:szCs w:val="24"/>
          <w:lang w:eastAsia="sk-SK"/>
        </w:rPr>
        <w:t>zálohu dát</w:t>
      </w: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>. Za stratu dát nenesieme zodpovednosť.</w:t>
      </w:r>
    </w:p>
    <w:p w:rsidR="001149A0" w:rsidRPr="00AF6B20" w:rsidRDefault="001149A0" w:rsidP="001149A0">
      <w:pPr>
        <w:shd w:val="clear" w:color="auto" w:fill="FFFFFF"/>
        <w:spacing w:after="300" w:line="312" w:lineRule="atLeast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sk-SK"/>
        </w:rPr>
      </w:pPr>
      <w:r w:rsidRPr="00AF6B20">
        <w:rPr>
          <w:rFonts w:ascii="Arial" w:eastAsia="Times New Roman" w:hAnsi="Arial" w:cs="Arial"/>
          <w:b/>
          <w:bCs/>
          <w:sz w:val="27"/>
          <w:szCs w:val="27"/>
          <w:lang w:eastAsia="sk-SK"/>
        </w:rPr>
        <w:t>6. Ochrana osobných údajov (GDPR)</w:t>
      </w:r>
    </w:p>
    <w:p w:rsidR="00917F70" w:rsidRPr="00AF6B20" w:rsidRDefault="001149A0" w:rsidP="001149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34155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 xml:space="preserve">6.1. Reffit.sk spracováva osobné údaje zákazníkov v </w:t>
      </w:r>
      <w:proofErr w:type="spellStart"/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>súclede</w:t>
      </w:r>
      <w:proofErr w:type="spellEnd"/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 xml:space="preserve"> s Nariadením Európskeho parlamentu a Rady (EÚ) 2016/679 o ochrane fyzických osôb pri spracovaní osobných údajov. 6.2. Osobné údaje (meno, priezvisko, telefónne číslo, model zariadenia, kód) sú spracovávané na účel servisu a komunikácie so zákazníkom. </w:t>
      </w:r>
    </w:p>
    <w:p w:rsidR="001149A0" w:rsidRPr="00AF6B20" w:rsidRDefault="001149A0" w:rsidP="001149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34155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>6.3. Zákazník má právo požiadať o vymazanie svojich údajov po ukončení servisu.</w:t>
      </w:r>
    </w:p>
    <w:p w:rsidR="001149A0" w:rsidRPr="00AF6B20" w:rsidRDefault="001149A0" w:rsidP="001149A0">
      <w:pPr>
        <w:shd w:val="clear" w:color="auto" w:fill="FFFFFF"/>
        <w:spacing w:after="300" w:line="312" w:lineRule="atLeast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sk-SK"/>
        </w:rPr>
      </w:pPr>
      <w:r w:rsidRPr="00AF6B20">
        <w:rPr>
          <w:rFonts w:ascii="Arial" w:eastAsia="Times New Roman" w:hAnsi="Arial" w:cs="Arial"/>
          <w:b/>
          <w:bCs/>
          <w:sz w:val="27"/>
          <w:szCs w:val="27"/>
          <w:lang w:eastAsia="sk-SK"/>
        </w:rPr>
        <w:t>7. Záverečné ustanovenia</w:t>
      </w:r>
    </w:p>
    <w:p w:rsidR="00917F70" w:rsidRPr="00AF6B20" w:rsidRDefault="001149A0" w:rsidP="001149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4155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>7.1. Tieto obchodné podmienky nadobúdajú platnosť dňom </w:t>
      </w:r>
      <w:r w:rsidRPr="00AF6B20">
        <w:rPr>
          <w:rFonts w:ascii="Arial" w:eastAsia="Times New Roman" w:hAnsi="Arial" w:cs="Arial"/>
          <w:b/>
          <w:bCs/>
          <w:color w:val="334155"/>
          <w:sz w:val="24"/>
          <w:szCs w:val="24"/>
          <w:lang w:eastAsia="sk-SK"/>
        </w:rPr>
        <w:t xml:space="preserve">1. januára </w:t>
      </w:r>
      <w:r w:rsidR="00917F70" w:rsidRPr="00AF6B20">
        <w:rPr>
          <w:rFonts w:ascii="Arial" w:eastAsia="Times New Roman" w:hAnsi="Arial" w:cs="Arial"/>
          <w:b/>
          <w:bCs/>
          <w:color w:val="334155"/>
          <w:sz w:val="24"/>
          <w:szCs w:val="24"/>
          <w:lang w:eastAsia="sk-SK"/>
        </w:rPr>
        <w:t>2025</w:t>
      </w: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 xml:space="preserve">. </w:t>
      </w:r>
    </w:p>
    <w:p w:rsidR="00917F70" w:rsidRPr="00AF6B20" w:rsidRDefault="001149A0" w:rsidP="001149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4155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 xml:space="preserve">7.2. Zákazník svojou objednávkou potvrdzuje, že sa s podmienkami oboznámil a s nimi súhlasí. </w:t>
      </w:r>
    </w:p>
    <w:p w:rsidR="001149A0" w:rsidRPr="00AF6B20" w:rsidRDefault="001149A0" w:rsidP="001149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4155"/>
          <w:sz w:val="24"/>
          <w:szCs w:val="24"/>
          <w:lang w:eastAsia="sk-SK"/>
        </w:rPr>
      </w:pP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>7.3. Vzťahy, ktoré nie sú upravené týmto dokumentom, sa riadia </w:t>
      </w:r>
      <w:r w:rsidRPr="00AF6B20">
        <w:rPr>
          <w:rFonts w:ascii="Arial" w:eastAsia="Times New Roman" w:hAnsi="Arial" w:cs="Arial"/>
          <w:b/>
          <w:bCs/>
          <w:color w:val="334155"/>
          <w:sz w:val="24"/>
          <w:szCs w:val="24"/>
          <w:lang w:eastAsia="sk-SK"/>
        </w:rPr>
        <w:t xml:space="preserve">zákonom č. 250/2007 </w:t>
      </w:r>
      <w:proofErr w:type="spellStart"/>
      <w:r w:rsidRPr="00AF6B20">
        <w:rPr>
          <w:rFonts w:ascii="Arial" w:eastAsia="Times New Roman" w:hAnsi="Arial" w:cs="Arial"/>
          <w:b/>
          <w:bCs/>
          <w:color w:val="334155"/>
          <w:sz w:val="24"/>
          <w:szCs w:val="24"/>
          <w:lang w:eastAsia="sk-SK"/>
        </w:rPr>
        <w:t>Z.z</w:t>
      </w:r>
      <w:proofErr w:type="spellEnd"/>
      <w:r w:rsidRPr="00AF6B20">
        <w:rPr>
          <w:rFonts w:ascii="Arial" w:eastAsia="Times New Roman" w:hAnsi="Arial" w:cs="Arial"/>
          <w:b/>
          <w:bCs/>
          <w:color w:val="334155"/>
          <w:sz w:val="24"/>
          <w:szCs w:val="24"/>
          <w:lang w:eastAsia="sk-SK"/>
        </w:rPr>
        <w:t>. o ochrane spotrebiteľa</w:t>
      </w:r>
      <w:r w:rsidRPr="00AF6B20">
        <w:rPr>
          <w:rFonts w:ascii="Arial" w:eastAsia="Times New Roman" w:hAnsi="Arial" w:cs="Arial"/>
          <w:color w:val="334155"/>
          <w:sz w:val="24"/>
          <w:szCs w:val="24"/>
          <w:lang w:eastAsia="sk-SK"/>
        </w:rPr>
        <w:t>.</w:t>
      </w:r>
    </w:p>
    <w:p w:rsidR="00DA7902" w:rsidRPr="00AF6B20" w:rsidRDefault="00DA7902">
      <w:pPr>
        <w:rPr>
          <w:rFonts w:ascii="Arial" w:hAnsi="Arial" w:cs="Arial"/>
        </w:rPr>
      </w:pPr>
    </w:p>
    <w:p w:rsidR="00917F70" w:rsidRPr="00AF6B20" w:rsidRDefault="00917F70">
      <w:pPr>
        <w:rPr>
          <w:rFonts w:ascii="Arial" w:hAnsi="Arial" w:cs="Arial"/>
        </w:rPr>
      </w:pPr>
    </w:p>
    <w:sectPr w:rsidR="00917F70" w:rsidRPr="00AF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E3"/>
    <w:rsid w:val="001149A0"/>
    <w:rsid w:val="005812AF"/>
    <w:rsid w:val="007025E6"/>
    <w:rsid w:val="00770CE3"/>
    <w:rsid w:val="00917F70"/>
    <w:rsid w:val="00AF6B20"/>
    <w:rsid w:val="00D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433BF-4FF7-4E6D-ABE6-94832208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14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149A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1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149A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6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Leško</dc:creator>
  <cp:keywords/>
  <dc:description/>
  <cp:lastModifiedBy>Martin Leško</cp:lastModifiedBy>
  <cp:revision>4</cp:revision>
  <cp:lastPrinted>2025-02-20T14:09:00Z</cp:lastPrinted>
  <dcterms:created xsi:type="dcterms:W3CDTF">2025-02-20T13:37:00Z</dcterms:created>
  <dcterms:modified xsi:type="dcterms:W3CDTF">2025-02-20T14:31:00Z</dcterms:modified>
</cp:coreProperties>
</file>